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32" w:rsidRPr="00C11E62" w:rsidRDefault="004344C7" w:rsidP="004344C7">
      <w:pPr>
        <w:pStyle w:val="af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1C6432" w:rsidRPr="00FC0482">
        <w:rPr>
          <w:rFonts w:ascii="Times New Roman" w:hAnsi="Times New Roman"/>
          <w:b/>
          <w:sz w:val="28"/>
          <w:szCs w:val="28"/>
        </w:rPr>
        <w:t xml:space="preserve">ДОГОВОР  № </w:t>
      </w:r>
      <w:r w:rsidR="001C6432"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1C6432" w:rsidRDefault="001C6432" w:rsidP="001C643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об оказании услуг по обучению </w:t>
      </w:r>
    </w:p>
    <w:p w:rsidR="001C6432" w:rsidRPr="00FC0482" w:rsidRDefault="001C6432" w:rsidP="001C643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г.Атырау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835D4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____</w:t>
      </w:r>
      <w:r w:rsidRPr="00835D4A">
        <w:rPr>
          <w:rFonts w:ascii="Times New Roman" w:hAnsi="Times New Roman"/>
          <w:b/>
          <w:sz w:val="28"/>
          <w:szCs w:val="28"/>
        </w:rPr>
        <w:t>»</w:t>
      </w:r>
      <w:r w:rsidRPr="00835D4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_____</w:t>
      </w:r>
      <w:r w:rsidRPr="00835D4A">
        <w:rPr>
          <w:rFonts w:ascii="Times New Roman" w:hAnsi="Times New Roman"/>
          <w:b/>
          <w:sz w:val="28"/>
          <w:szCs w:val="28"/>
        </w:rPr>
        <w:t xml:space="preserve"> </w:t>
      </w:r>
      <w:r w:rsidRPr="00835D4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00CA5">
        <w:rPr>
          <w:rFonts w:ascii="Times New Roman" w:hAnsi="Times New Roman"/>
          <w:b/>
          <w:sz w:val="28"/>
          <w:szCs w:val="28"/>
        </w:rPr>
        <w:t>2021</w:t>
      </w:r>
      <w:r w:rsidRPr="00835D4A">
        <w:rPr>
          <w:rFonts w:ascii="Times New Roman" w:hAnsi="Times New Roman"/>
          <w:b/>
          <w:sz w:val="28"/>
          <w:szCs w:val="28"/>
        </w:rPr>
        <w:t>г.</w:t>
      </w:r>
      <w:r w:rsidRPr="00FC0482">
        <w:rPr>
          <w:rFonts w:ascii="Times New Roman" w:hAnsi="Times New Roman"/>
          <w:sz w:val="28"/>
          <w:szCs w:val="28"/>
        </w:rPr>
        <w:t xml:space="preserve">    </w:t>
      </w:r>
    </w:p>
    <w:p w:rsidR="001C6432" w:rsidRPr="008634E0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8634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C6432" w:rsidRPr="00E54624" w:rsidRDefault="001C6432" w:rsidP="001C6432">
      <w:pPr>
        <w:pStyle w:val="af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</w:t>
      </w:r>
      <w:r w:rsidRPr="00BB120A">
        <w:rPr>
          <w:rFonts w:ascii="Times New Roman" w:eastAsia="Times New Roman" w:hAnsi="Times New Roman"/>
          <w:sz w:val="28"/>
          <w:szCs w:val="28"/>
        </w:rPr>
        <w:t xml:space="preserve"> в лице директора </w:t>
      </w:r>
      <w:r>
        <w:rPr>
          <w:rFonts w:ascii="Times New Roman" w:eastAsia="Times New Roman" w:hAnsi="Times New Roman"/>
          <w:sz w:val="28"/>
          <w:szCs w:val="28"/>
        </w:rPr>
        <w:t>_______________________</w:t>
      </w:r>
      <w:r w:rsidRPr="00BB120A">
        <w:rPr>
          <w:rFonts w:ascii="Times New Roman" w:eastAsia="Times New Roman" w:hAnsi="Times New Roman"/>
          <w:sz w:val="28"/>
          <w:szCs w:val="28"/>
        </w:rPr>
        <w:t xml:space="preserve">., действующего на основании </w:t>
      </w:r>
      <w:r>
        <w:rPr>
          <w:rFonts w:ascii="Times New Roman" w:eastAsia="Times New Roman" w:hAnsi="Times New Roman"/>
          <w:sz w:val="28"/>
          <w:szCs w:val="28"/>
        </w:rPr>
        <w:t>_____________________</w:t>
      </w:r>
      <w:r w:rsidRPr="00BB120A">
        <w:rPr>
          <w:rFonts w:ascii="Times New Roman" w:eastAsia="Times New Roman" w:hAnsi="Times New Roman"/>
          <w:sz w:val="28"/>
          <w:szCs w:val="28"/>
        </w:rPr>
        <w:t>, именуемый в дальнейшем «Исполнитель»</w:t>
      </w:r>
      <w:r w:rsidRPr="00E54624">
        <w:rPr>
          <w:rFonts w:ascii="Times New Roman" w:hAnsi="Times New Roman"/>
          <w:sz w:val="28"/>
          <w:szCs w:val="28"/>
        </w:rPr>
        <w:t xml:space="preserve"> с одной стороны, и </w:t>
      </w:r>
      <w:r>
        <w:rPr>
          <w:rFonts w:ascii="Times New Roman" w:hAnsi="Times New Roman"/>
          <w:sz w:val="28"/>
          <w:szCs w:val="28"/>
        </w:rPr>
        <w:t>А</w:t>
      </w:r>
      <w:r w:rsidRPr="00E54624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eastAsia="Times New Roman" w:hAnsi="Times New Roman"/>
          <w:sz w:val="28"/>
          <w:szCs w:val="28"/>
        </w:rPr>
        <w:t>Атырауская ТЭЦ</w:t>
      </w:r>
      <w:r w:rsidRPr="00E54624">
        <w:rPr>
          <w:rFonts w:ascii="Times New Roman" w:hAnsi="Times New Roman"/>
          <w:sz w:val="28"/>
          <w:szCs w:val="28"/>
        </w:rPr>
        <w:t xml:space="preserve">» в лице </w:t>
      </w:r>
      <w:r>
        <w:rPr>
          <w:rFonts w:ascii="Times New Roman" w:hAnsi="Times New Roman"/>
          <w:sz w:val="28"/>
          <w:szCs w:val="28"/>
        </w:rPr>
        <w:t xml:space="preserve">Президента  </w:t>
      </w:r>
      <w:r w:rsidR="00B05C46">
        <w:rPr>
          <w:rFonts w:ascii="Times New Roman" w:hAnsi="Times New Roman"/>
          <w:sz w:val="28"/>
          <w:szCs w:val="28"/>
          <w:lang w:val="kk-KZ"/>
        </w:rPr>
        <w:t>Аленова М</w:t>
      </w:r>
      <w:r>
        <w:rPr>
          <w:rFonts w:ascii="Times New Roman" w:hAnsi="Times New Roman"/>
          <w:sz w:val="28"/>
          <w:szCs w:val="28"/>
        </w:rPr>
        <w:t xml:space="preserve"> </w:t>
      </w:r>
      <w:r w:rsidR="00B05C46">
        <w:rPr>
          <w:rFonts w:ascii="Times New Roman" w:hAnsi="Times New Roman"/>
          <w:sz w:val="28"/>
          <w:szCs w:val="28"/>
        </w:rPr>
        <w:t xml:space="preserve">.К. </w:t>
      </w:r>
      <w:r w:rsidRPr="00BB120A">
        <w:rPr>
          <w:rFonts w:ascii="Times New Roman" w:eastAsia="Times New Roman" w:hAnsi="Times New Roman"/>
          <w:sz w:val="28"/>
          <w:szCs w:val="28"/>
        </w:rPr>
        <w:t>действующего на основании</w:t>
      </w:r>
      <w:r w:rsidRPr="00E5462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Устава года </w:t>
      </w:r>
      <w:r w:rsidRPr="00E54624">
        <w:rPr>
          <w:rFonts w:ascii="Times New Roman" w:hAnsi="Times New Roman"/>
          <w:sz w:val="28"/>
          <w:szCs w:val="28"/>
          <w:lang w:val="kk-KZ"/>
        </w:rPr>
        <w:t>именуемый в дальнейшем «Заказчик»</w:t>
      </w:r>
      <w:r w:rsidRPr="00E54624">
        <w:rPr>
          <w:rFonts w:ascii="Times New Roman" w:hAnsi="Times New Roman"/>
          <w:sz w:val="28"/>
          <w:szCs w:val="28"/>
        </w:rPr>
        <w:t xml:space="preserve"> с другой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624">
        <w:rPr>
          <w:rFonts w:ascii="Times New Roman" w:hAnsi="Times New Roman"/>
          <w:sz w:val="28"/>
          <w:szCs w:val="28"/>
        </w:rPr>
        <w:t xml:space="preserve">заключили настоящий </w:t>
      </w:r>
      <w:r w:rsidRPr="00E54624">
        <w:rPr>
          <w:rFonts w:ascii="Times New Roman" w:hAnsi="Times New Roman"/>
          <w:sz w:val="28"/>
          <w:szCs w:val="28"/>
          <w:lang w:val="kk-KZ"/>
        </w:rPr>
        <w:t>Д</w:t>
      </w:r>
      <w:r w:rsidRPr="00E54624">
        <w:rPr>
          <w:rFonts w:ascii="Times New Roman" w:hAnsi="Times New Roman"/>
          <w:sz w:val="28"/>
          <w:szCs w:val="28"/>
        </w:rPr>
        <w:t xml:space="preserve">оговор </w:t>
      </w:r>
      <w:r w:rsidR="00B05C46">
        <w:rPr>
          <w:rFonts w:ascii="Times New Roman" w:hAnsi="Times New Roman"/>
          <w:sz w:val="28"/>
          <w:szCs w:val="28"/>
        </w:rPr>
        <w:t xml:space="preserve">на основании закупа способом запроса ценовых предложений </w:t>
      </w:r>
      <w:r w:rsidRPr="00E54624">
        <w:rPr>
          <w:rFonts w:ascii="Times New Roman" w:hAnsi="Times New Roman"/>
          <w:sz w:val="28"/>
          <w:szCs w:val="28"/>
        </w:rPr>
        <w:t>о нижеследующем:</w:t>
      </w:r>
    </w:p>
    <w:p w:rsidR="001C6432" w:rsidRDefault="001C6432" w:rsidP="001C6432">
      <w:pPr>
        <w:pStyle w:val="af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C0482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1C6432" w:rsidRPr="00E54624" w:rsidRDefault="001C6432" w:rsidP="001C6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20A">
        <w:rPr>
          <w:rFonts w:ascii="Times New Roman" w:hAnsi="Times New Roman" w:cs="Times New Roman"/>
          <w:sz w:val="28"/>
          <w:szCs w:val="28"/>
        </w:rPr>
        <w:t>1.1. По договору возмездного оказания услуг Исполнитель обязуется обучить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20A">
        <w:rPr>
          <w:rFonts w:ascii="Times New Roman" w:hAnsi="Times New Roman" w:cs="Times New Roman"/>
          <w:sz w:val="28"/>
          <w:szCs w:val="28"/>
        </w:rPr>
        <w:t xml:space="preserve"> Заказчика в</w:t>
      </w:r>
      <w:r w:rsidRPr="00BB120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0E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650E4">
        <w:rPr>
          <w:rFonts w:ascii="Times New Roman" w:hAnsi="Times New Roman" w:cs="Times New Roman"/>
          <w:color w:val="000000"/>
          <w:sz w:val="28"/>
          <w:szCs w:val="28"/>
        </w:rPr>
        <w:t xml:space="preserve">Законам </w:t>
      </w:r>
      <w:r w:rsidRPr="00D650E4">
        <w:rPr>
          <w:rFonts w:ascii="Times New Roman" w:hAnsi="Times New Roman" w:cs="Times New Roman"/>
          <w:sz w:val="28"/>
          <w:szCs w:val="28"/>
        </w:rPr>
        <w:t xml:space="preserve">от 11 апреля 2014 года </w:t>
      </w:r>
      <w:r w:rsidRPr="00D650E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</w:t>
      </w:r>
      <w:r w:rsidRPr="00D650E4">
        <w:rPr>
          <w:rFonts w:ascii="Times New Roman" w:hAnsi="Times New Roman" w:cs="Times New Roman"/>
          <w:sz w:val="28"/>
          <w:szCs w:val="28"/>
        </w:rPr>
        <w:t>№ 188-V «О гражданской защите»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650E4">
        <w:rPr>
          <w:rFonts w:ascii="Times New Roman" w:hAnsi="Times New Roman" w:cs="Times New Roman"/>
          <w:sz w:val="28"/>
          <w:szCs w:val="28"/>
        </w:rPr>
        <w:t>приказа Министра по инвестициям и развитию Республики Казахстан от 30 декабря 2014 года № 35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50E4">
        <w:rPr>
          <w:rFonts w:ascii="Times New Roman" w:hAnsi="Times New Roman" w:cs="Times New Roman"/>
          <w:sz w:val="28"/>
          <w:szCs w:val="28"/>
        </w:rPr>
        <w:t xml:space="preserve"> «Об утверждении Правил обеспечения промышленной безопасности при </w:t>
      </w:r>
      <w:r w:rsidRPr="00EB6B01">
        <w:rPr>
          <w:rFonts w:ascii="Times New Roman" w:hAnsi="Times New Roman" w:cs="Times New Roman"/>
          <w:color w:val="000000"/>
          <w:sz w:val="28"/>
          <w:szCs w:val="28"/>
        </w:rPr>
        <w:t>эксплуатации оборудования, работающего под давлением</w:t>
      </w:r>
      <w:r w:rsidRPr="00D650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54624">
        <w:rPr>
          <w:rFonts w:ascii="Times New Roman" w:hAnsi="Times New Roman" w:cs="Times New Roman"/>
          <w:sz w:val="28"/>
          <w:szCs w:val="28"/>
        </w:rPr>
        <w:t xml:space="preserve">«Заказчик» оплачивает необходимую сумму за предоставляемые услуги,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2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п. 3.</w:t>
      </w:r>
      <w:r w:rsidRPr="00E54624">
        <w:rPr>
          <w:rFonts w:ascii="Times New Roman" w:hAnsi="Times New Roman" w:cs="Times New Roman"/>
          <w:sz w:val="28"/>
          <w:szCs w:val="28"/>
        </w:rPr>
        <w:t>1 к настоящему договору.</w:t>
      </w:r>
    </w:p>
    <w:p w:rsidR="001C6432" w:rsidRPr="00E54624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546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Заказчик обязуется оплатить </w:t>
      </w:r>
      <w:r w:rsidRPr="00E54624">
        <w:rPr>
          <w:rFonts w:ascii="Times New Roman" w:hAnsi="Times New Roman"/>
          <w:sz w:val="28"/>
          <w:szCs w:val="28"/>
        </w:rPr>
        <w:t xml:space="preserve">услуги Исполнителя, указанные в п.1.1 настоящего договора. </w:t>
      </w:r>
    </w:p>
    <w:p w:rsidR="001C6432" w:rsidRPr="00E54624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54624">
        <w:rPr>
          <w:rFonts w:ascii="Times New Roman" w:hAnsi="Times New Roman"/>
          <w:sz w:val="28"/>
          <w:szCs w:val="28"/>
        </w:rPr>
        <w:t>1.3. Настоящий договор вступает в силу с момента подписания настоящего договора сторонами.</w:t>
      </w:r>
    </w:p>
    <w:p w:rsidR="001C6432" w:rsidRPr="00174A18" w:rsidRDefault="001C6432" w:rsidP="001C643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4A18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2.1. Исполнитель обязуется: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2.1.1. Оказать услуги с надлежащим качеством. 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2.1.2. Предоставлять обучающимся </w:t>
      </w:r>
      <w:r>
        <w:rPr>
          <w:rFonts w:ascii="Times New Roman" w:hAnsi="Times New Roman"/>
          <w:sz w:val="28"/>
          <w:szCs w:val="28"/>
        </w:rPr>
        <w:t xml:space="preserve">во время обучения </w:t>
      </w:r>
      <w:r w:rsidRPr="00FC0482">
        <w:rPr>
          <w:rFonts w:ascii="Times New Roman" w:hAnsi="Times New Roman"/>
          <w:sz w:val="28"/>
          <w:szCs w:val="28"/>
        </w:rPr>
        <w:t>необходимую литературу, инструкции и т.д.</w:t>
      </w:r>
    </w:p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2.1.3. Самостоятельно выбирать методику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2.2.5. Выдать документ о прохождении обучения установленного образца (протокол экзаменационной комиссии, </w:t>
      </w:r>
      <w:r>
        <w:rPr>
          <w:rFonts w:ascii="Times New Roman" w:hAnsi="Times New Roman"/>
          <w:sz w:val="28"/>
          <w:szCs w:val="28"/>
        </w:rPr>
        <w:t>уд</w:t>
      </w:r>
      <w:r w:rsidRPr="00FC0482">
        <w:rPr>
          <w:rFonts w:ascii="Times New Roman" w:hAnsi="Times New Roman"/>
          <w:sz w:val="28"/>
          <w:szCs w:val="28"/>
        </w:rPr>
        <w:t>остоверение);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  <w:lang w:eastAsia="ko-KR"/>
        </w:rPr>
      </w:pPr>
      <w:r w:rsidRPr="00FC0482">
        <w:rPr>
          <w:rFonts w:ascii="Times New Roman" w:hAnsi="Times New Roman"/>
          <w:sz w:val="28"/>
          <w:szCs w:val="28"/>
        </w:rPr>
        <w:t>2.2.Исполнитель  вправе</w:t>
      </w:r>
      <w:r w:rsidRPr="00FC0482">
        <w:rPr>
          <w:rFonts w:ascii="Times New Roman" w:hAnsi="Times New Roman"/>
          <w:sz w:val="28"/>
          <w:szCs w:val="28"/>
          <w:lang w:eastAsia="ko-KR"/>
        </w:rPr>
        <w:t>: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  <w:lang w:eastAsia="ko-KR"/>
        </w:rPr>
      </w:pPr>
      <w:r w:rsidRPr="00FC0482">
        <w:rPr>
          <w:rFonts w:ascii="Times New Roman" w:hAnsi="Times New Roman"/>
          <w:sz w:val="28"/>
          <w:szCs w:val="28"/>
          <w:lang w:eastAsia="ko-KR"/>
        </w:rPr>
        <w:t>2.2.1. По запросу к Заказчику получать от него любую информацию, связанную с оказанием услуг по настоящему договору.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2.2.2.   Отказаться от оказания услуг в случаях: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- нарушения Заказчиком  условий настоящего договора;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увеличения объема обучающихся привлекать другие учебные заведения, однако сумма договора не должна изменяться без согласия заказчика.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Заказчик обязуется: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2.2.1. Оказывать Исполнителю посильную помощь и поддержку при оказании услуг.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lastRenderedPageBreak/>
        <w:t>2.2.2. При отказе от заказанной услуги не позднее трех дней со дня  размещения заявки, уведомить об этом Исполнителя.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2.2.3. Не передавать без разрешения Исполнителя третьим лицам полученную информацию о методах работы, конкретных исполнителях и другие сведения, полезные для конкурентов Исполнителя.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2.2.4.  Оплатить услуги Исполнителя в порядке, установленном разделом 3 настоящего Договора.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2.2.5.  Принять по акту приема-передачи от Исполнителя оказанные услуги в течение 5 (Пяти) рабочих дней либо подать письменные замечания.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  Заказчик вправе: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2.4.1. Получать информацию о ходе оказания  услуг на любом этапе.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2.4.2. В случае обнаружения недостатков в работе Исполнителя, делать замечания по качеству и срокам исполнения оказываемых  услуг.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FC0482">
        <w:rPr>
          <w:rFonts w:ascii="Times New Roman" w:hAnsi="Times New Roman"/>
          <w:sz w:val="28"/>
          <w:szCs w:val="28"/>
        </w:rPr>
        <w:t>Отказаться от исполнения условий настоящего договора в одностороннем порядке, в случае если Исполнитель игнорирует принятые на себя обязательства по настоящему договору и (или) качество оказываемых услуг не соответствует требованиям действующего законодательства РК.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2.4.4. В случае неудовлетворения качеством по конкретной услуге или сроком исполнения, подробно, в письменной форме изложить свои претензии.</w:t>
      </w:r>
    </w:p>
    <w:p w:rsidR="001C6432" w:rsidRPr="00862395" w:rsidRDefault="001C6432" w:rsidP="001C643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62395">
        <w:rPr>
          <w:rFonts w:ascii="Times New Roman" w:hAnsi="Times New Roman"/>
          <w:b/>
          <w:sz w:val="28"/>
          <w:szCs w:val="28"/>
        </w:rPr>
        <w:t>3. Цена договора и порядок расчетов</w:t>
      </w:r>
    </w:p>
    <w:p w:rsidR="001C6432" w:rsidRPr="00E5095B" w:rsidRDefault="001C6432" w:rsidP="001C643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95B">
        <w:rPr>
          <w:rFonts w:ascii="Times New Roman" w:hAnsi="Times New Roman" w:cs="Times New Roman"/>
          <w:sz w:val="28"/>
          <w:szCs w:val="28"/>
        </w:rPr>
        <w:t>Общая стоимость Услуг по настоящему Договору составляет _____ (______</w:t>
      </w:r>
      <w:r w:rsidRPr="00E50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095B">
        <w:rPr>
          <w:rFonts w:ascii="Times New Roman" w:hAnsi="Times New Roman" w:cs="Times New Roman"/>
          <w:sz w:val="28"/>
          <w:szCs w:val="28"/>
        </w:rPr>
        <w:t>тысяч) тенге с учетом НДС, согласно приложению №1 к договору и включает в себя все установленные налоги, сборы и другие выплаты, предусмотренные действующим Законодательством Республики Казахстан, а также все иные издержки (расходы) Исполнителя, связанные с оказанием Услуг.</w:t>
      </w:r>
    </w:p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Согласно ценам указанным п. 3.1 к договору, Заказчик подает заявку исполнителю указывая общее количество обучаемого персонала Заказчика, а исполнитель в течение 3-х рабочих дней после поступления Заявки организует обучение персонала Заказчика. </w:t>
      </w:r>
    </w:p>
    <w:p w:rsidR="001C6432" w:rsidRDefault="007A755F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A755F">
        <w:rPr>
          <w:rFonts w:ascii="Times New Roman" w:hAnsi="Times New Roman"/>
          <w:sz w:val="28"/>
          <w:szCs w:val="28"/>
        </w:rPr>
        <w:t>Оплата  за оказанные услуги будет осуществляться в течение 360  дней с момента со дня заключения  настоящего договора, подтверждаемого надлежащим образом оформленными документами.</w:t>
      </w:r>
    </w:p>
    <w:p w:rsidR="007A755F" w:rsidRPr="00FC0482" w:rsidRDefault="007A755F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C6432" w:rsidRPr="00A457E0" w:rsidRDefault="001C6432" w:rsidP="001C643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457E0">
        <w:rPr>
          <w:rFonts w:ascii="Times New Roman" w:hAnsi="Times New Roman"/>
          <w:b/>
          <w:sz w:val="28"/>
          <w:szCs w:val="28"/>
        </w:rPr>
        <w:t>4. Ответственность сторон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4.1. За неисполнение или ненадлежащее исполнение  обязательств по настоящему Договору, Исполнитель и Заказчик несут ответственность в соответствии с действующим законодательством РК.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 (форс-мажор), а именно пожара, наводнения, землетрясения, военных действий, блокад, каких-либо запретительных мер государственных органов, изменения законодательства, государственного переворота, забастовок, а также других обстоятельств, вне разумного контроля  Сторон. </w:t>
      </w:r>
    </w:p>
    <w:p w:rsidR="001C6432" w:rsidRPr="00B5680E" w:rsidRDefault="001C6432" w:rsidP="001C643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5680E">
        <w:rPr>
          <w:rFonts w:ascii="Times New Roman" w:hAnsi="Times New Roman"/>
          <w:b/>
          <w:sz w:val="28"/>
          <w:szCs w:val="28"/>
        </w:rPr>
        <w:lastRenderedPageBreak/>
        <w:t>5. Порядок разрешения споров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5.1. Споры и разногласия, которые могут  возникнуть  при  исполнении настоящего договора, будут по возможности разрешаться  путем  переговоров между сторонами. 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5.2. В случае  невозможности  разрешения  споров  путем  переговоров стороны  имеют право обратится в суд в соответствии с действующим законодательством РК</w:t>
      </w:r>
      <w:r>
        <w:rPr>
          <w:rFonts w:ascii="Times New Roman" w:hAnsi="Times New Roman"/>
          <w:sz w:val="28"/>
          <w:szCs w:val="28"/>
        </w:rPr>
        <w:t>.</w:t>
      </w:r>
    </w:p>
    <w:p w:rsidR="001C6432" w:rsidRPr="00862395" w:rsidRDefault="001C6432" w:rsidP="001C643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62395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6.1.  Любые  изменения  и  дополнения  к  настоящему договору действительны лишь при условии, что они совершены в  письменной  форме  и подписаны уполномоченными на  то  представителями  сторон.  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6.2. Настоящий договор  составлен  в  двух  экземплярах  на  русском языке. Об</w:t>
      </w:r>
      <w:r>
        <w:rPr>
          <w:rFonts w:ascii="Times New Roman" w:hAnsi="Times New Roman"/>
          <w:sz w:val="28"/>
          <w:szCs w:val="28"/>
        </w:rPr>
        <w:t xml:space="preserve">а экземпляра идентичны и имеют одинаковую </w:t>
      </w:r>
      <w:r w:rsidRPr="00FC0482">
        <w:rPr>
          <w:rFonts w:ascii="Times New Roman" w:hAnsi="Times New Roman"/>
          <w:sz w:val="28"/>
          <w:szCs w:val="28"/>
        </w:rPr>
        <w:t>силу.  У  каждой  из сторон находится один экземпляр настоящего договора.</w:t>
      </w:r>
    </w:p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C6432" w:rsidRPr="00E54624" w:rsidRDefault="001C6432" w:rsidP="001C643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54624">
        <w:rPr>
          <w:rFonts w:ascii="Times New Roman" w:hAnsi="Times New Roman"/>
          <w:b/>
          <w:sz w:val="28"/>
          <w:szCs w:val="28"/>
        </w:rPr>
        <w:t>Адреса и банковские реквизиты сторон</w:t>
      </w:r>
    </w:p>
    <w:p w:rsidR="001C6432" w:rsidRPr="00FC048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701"/>
      </w:tblGrid>
      <w:tr w:rsidR="001C6432" w:rsidRPr="00FC0482" w:rsidTr="006E4363">
        <w:tc>
          <w:tcPr>
            <w:tcW w:w="5495" w:type="dxa"/>
          </w:tcPr>
          <w:p w:rsidR="001C6432" w:rsidRPr="00862395" w:rsidRDefault="001C6432" w:rsidP="006E4363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395">
              <w:rPr>
                <w:rFonts w:ascii="Times New Roman" w:hAnsi="Times New Roman"/>
                <w:b/>
                <w:sz w:val="28"/>
                <w:szCs w:val="28"/>
              </w:rPr>
              <w:t>Заказчик:</w:t>
            </w:r>
          </w:p>
          <w:p w:rsidR="001C6432" w:rsidRPr="00FC0482" w:rsidRDefault="001C6432" w:rsidP="006E436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432" w:rsidRPr="00D831F9" w:rsidRDefault="001C6432" w:rsidP="006E4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F9">
              <w:rPr>
                <w:rFonts w:ascii="Times New Roman" w:hAnsi="Times New Roman" w:cs="Times New Roman"/>
                <w:b/>
                <w:sz w:val="28"/>
                <w:szCs w:val="28"/>
              </w:rPr>
              <w:t>АО «Атырауская теплоэлектроцентраль»</w:t>
            </w:r>
          </w:p>
          <w:p w:rsidR="001C6432" w:rsidRDefault="001C6432" w:rsidP="006E436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04C50">
              <w:rPr>
                <w:rFonts w:ascii="Times New Roman" w:hAnsi="Times New Roman"/>
                <w:sz w:val="28"/>
                <w:szCs w:val="28"/>
              </w:rPr>
              <w:t>г.Атырау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4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31F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31F9">
              <w:rPr>
                <w:rFonts w:ascii="Times New Roman" w:eastAsia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.Кабдолова </w:t>
            </w:r>
            <w:r w:rsidRPr="00D831F9">
              <w:rPr>
                <w:rFonts w:ascii="Times New Roman" w:eastAsia="Times New Roman" w:hAnsi="Times New Roman"/>
                <w:sz w:val="28"/>
                <w:szCs w:val="28"/>
              </w:rPr>
              <w:t xml:space="preserve"> 9</w:t>
            </w:r>
          </w:p>
          <w:p w:rsidR="001C6432" w:rsidRPr="00ED2D1A" w:rsidRDefault="001C6432" w:rsidP="006E436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ED2D1A">
              <w:rPr>
                <w:rFonts w:ascii="Times New Roman" w:hAnsi="Times New Roman"/>
                <w:sz w:val="28"/>
                <w:szCs w:val="28"/>
              </w:rPr>
              <w:t xml:space="preserve">БИН </w:t>
            </w:r>
            <w:r>
              <w:rPr>
                <w:rFonts w:ascii="Times New Roman" w:hAnsi="Times New Roman"/>
                <w:sz w:val="28"/>
                <w:szCs w:val="28"/>
              </w:rPr>
              <w:t>970 740 002 267</w:t>
            </w:r>
          </w:p>
          <w:p w:rsidR="001C6432" w:rsidRPr="00ED2D1A" w:rsidRDefault="00CC0685" w:rsidP="006E436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E1FB2">
              <w:rPr>
                <w:rFonts w:ascii="Times New Roman" w:hAnsi="Times New Roman"/>
                <w:sz w:val="24"/>
                <w:szCs w:val="24"/>
              </w:rPr>
              <w:t>KZ526017141000000939 в АО «Народный Банк Казахстана», БИК: HSBKKZKX,</w:t>
            </w:r>
            <w:r w:rsidR="001C6432" w:rsidRPr="00604C50">
              <w:rPr>
                <w:rFonts w:ascii="Times New Roman" w:hAnsi="Times New Roman"/>
                <w:sz w:val="28"/>
                <w:szCs w:val="28"/>
              </w:rPr>
              <w:t>г.Атырау</w:t>
            </w:r>
          </w:p>
          <w:p w:rsidR="001C6432" w:rsidRPr="00ED2D1A" w:rsidRDefault="001C6432" w:rsidP="006E436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1C6432" w:rsidRPr="00ED2D1A" w:rsidRDefault="001C6432" w:rsidP="006E436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1C6432" w:rsidRPr="00C27070" w:rsidRDefault="001C6432" w:rsidP="006E4363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C27070">
              <w:rPr>
                <w:rFonts w:ascii="Times New Roman" w:hAnsi="Times New Roman"/>
                <w:b/>
                <w:sz w:val="28"/>
                <w:szCs w:val="28"/>
              </w:rPr>
              <w:t>Президент</w:t>
            </w:r>
          </w:p>
          <w:p w:rsidR="001C6432" w:rsidRPr="00A759DD" w:rsidRDefault="001C6432" w:rsidP="006E4363">
            <w:pPr>
              <w:pStyle w:val="af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A759DD"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Pr="00A759DD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  <w:p w:rsidR="001C6432" w:rsidRDefault="001C6432" w:rsidP="006E4363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6432" w:rsidRDefault="001C6432" w:rsidP="006E4363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2D1A">
              <w:rPr>
                <w:rFonts w:ascii="Times New Roman" w:hAnsi="Times New Roman"/>
                <w:sz w:val="28"/>
                <w:szCs w:val="28"/>
                <w:lang w:val="kk-KZ"/>
              </w:rPr>
              <w:t>М.П.</w:t>
            </w:r>
          </w:p>
          <w:p w:rsidR="001C6432" w:rsidRPr="00B76561" w:rsidRDefault="001C6432" w:rsidP="006E4363">
            <w:pPr>
              <w:pStyle w:val="af"/>
              <w:rPr>
                <w:sz w:val="28"/>
                <w:szCs w:val="28"/>
                <w:lang w:val="kk-KZ"/>
              </w:rPr>
            </w:pPr>
          </w:p>
        </w:tc>
        <w:tc>
          <w:tcPr>
            <w:tcW w:w="4701" w:type="dxa"/>
          </w:tcPr>
          <w:p w:rsidR="001C6432" w:rsidRPr="00862395" w:rsidRDefault="001C6432" w:rsidP="006E4363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395">
              <w:rPr>
                <w:rFonts w:ascii="Times New Roman" w:hAnsi="Times New Roman"/>
                <w:b/>
                <w:sz w:val="28"/>
                <w:szCs w:val="28"/>
              </w:rPr>
              <w:t>Исполнитель:</w:t>
            </w:r>
          </w:p>
          <w:p w:rsidR="001C6432" w:rsidRPr="00FC0482" w:rsidRDefault="001C6432" w:rsidP="006E436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432" w:rsidRDefault="001C6432" w:rsidP="006E4363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1C6432" w:rsidRDefault="001C6432" w:rsidP="006E4363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1C6432" w:rsidRDefault="001C6432" w:rsidP="006E4363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1C6432" w:rsidRDefault="001C6432" w:rsidP="006E4363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1C6432" w:rsidRDefault="001C6432" w:rsidP="006E4363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1C6432" w:rsidRPr="00BB120A" w:rsidRDefault="001C6432" w:rsidP="006E43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</w:p>
          <w:p w:rsidR="001C6432" w:rsidRPr="00BB120A" w:rsidRDefault="001C6432" w:rsidP="006E43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</w:t>
            </w:r>
            <w:r w:rsidRPr="00BB1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C6432" w:rsidRPr="00BB120A" w:rsidRDefault="001C6432" w:rsidP="006E4363">
            <w:pPr>
              <w:framePr w:hSpace="180" w:wrap="around" w:vAnchor="text" w:hAnchor="margin" w:x="-72" w:y="265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1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М.П.</w:t>
            </w:r>
            <w:r w:rsidRPr="00BB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1C6432" w:rsidRPr="00FC0482" w:rsidRDefault="001C6432" w:rsidP="006E436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C6432" w:rsidRDefault="001C6432" w:rsidP="001C643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C6432" w:rsidRDefault="001C6432" w:rsidP="001C643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C6432" w:rsidRDefault="001C6432" w:rsidP="001C643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C6432" w:rsidRDefault="001C6432" w:rsidP="001C643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C6432" w:rsidRDefault="001C6432" w:rsidP="001C643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C6432" w:rsidRDefault="001C6432" w:rsidP="001C643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C6432" w:rsidRDefault="001C6432" w:rsidP="001C643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747E19" w:rsidRDefault="00747E19" w:rsidP="00747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0B" w:rsidRDefault="0007540B" w:rsidP="00747E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0B" w:rsidSect="004713A1">
      <w:footerReference w:type="even" r:id="rId8"/>
      <w:footerReference w:type="default" r:id="rId9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9D" w:rsidRDefault="0052749D">
      <w:pPr>
        <w:spacing w:after="0" w:line="240" w:lineRule="auto"/>
      </w:pPr>
      <w:r>
        <w:separator/>
      </w:r>
    </w:p>
  </w:endnote>
  <w:endnote w:type="continuationSeparator" w:id="0">
    <w:p w:rsidR="0052749D" w:rsidRDefault="0052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4344C7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9D" w:rsidRDefault="0052749D">
      <w:pPr>
        <w:spacing w:after="0" w:line="240" w:lineRule="auto"/>
      </w:pPr>
      <w:r>
        <w:separator/>
      </w:r>
    </w:p>
  </w:footnote>
  <w:footnote w:type="continuationSeparator" w:id="0">
    <w:p w:rsidR="0052749D" w:rsidRDefault="0052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55B41"/>
    <w:rsid w:val="0006407A"/>
    <w:rsid w:val="00066EC6"/>
    <w:rsid w:val="0007335D"/>
    <w:rsid w:val="0007540B"/>
    <w:rsid w:val="00077F32"/>
    <w:rsid w:val="00085EA5"/>
    <w:rsid w:val="00097B3C"/>
    <w:rsid w:val="000B0973"/>
    <w:rsid w:val="000D764E"/>
    <w:rsid w:val="000F4CF7"/>
    <w:rsid w:val="00110A69"/>
    <w:rsid w:val="00112268"/>
    <w:rsid w:val="00114C98"/>
    <w:rsid w:val="001223D3"/>
    <w:rsid w:val="001258FE"/>
    <w:rsid w:val="0014511D"/>
    <w:rsid w:val="00155066"/>
    <w:rsid w:val="001642C8"/>
    <w:rsid w:val="00174663"/>
    <w:rsid w:val="001C6432"/>
    <w:rsid w:val="001D0F25"/>
    <w:rsid w:val="001D2151"/>
    <w:rsid w:val="001F298A"/>
    <w:rsid w:val="001F5037"/>
    <w:rsid w:val="00200BFD"/>
    <w:rsid w:val="00200E2A"/>
    <w:rsid w:val="002124C1"/>
    <w:rsid w:val="00217AD6"/>
    <w:rsid w:val="00220902"/>
    <w:rsid w:val="00223CF5"/>
    <w:rsid w:val="0025705C"/>
    <w:rsid w:val="00275FA1"/>
    <w:rsid w:val="002850D5"/>
    <w:rsid w:val="00287A6D"/>
    <w:rsid w:val="00296D09"/>
    <w:rsid w:val="002A0959"/>
    <w:rsid w:val="002A26FD"/>
    <w:rsid w:val="002B45E1"/>
    <w:rsid w:val="002B50EE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2204D"/>
    <w:rsid w:val="00336122"/>
    <w:rsid w:val="003437B8"/>
    <w:rsid w:val="00345BF6"/>
    <w:rsid w:val="00356B48"/>
    <w:rsid w:val="00371C41"/>
    <w:rsid w:val="00372DEA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1764C"/>
    <w:rsid w:val="0042030A"/>
    <w:rsid w:val="00430981"/>
    <w:rsid w:val="004324A8"/>
    <w:rsid w:val="004344C7"/>
    <w:rsid w:val="00435D5C"/>
    <w:rsid w:val="004366BC"/>
    <w:rsid w:val="00437866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90D3D"/>
    <w:rsid w:val="00497097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60FA"/>
    <w:rsid w:val="005175E4"/>
    <w:rsid w:val="00521542"/>
    <w:rsid w:val="00524B44"/>
    <w:rsid w:val="0052544D"/>
    <w:rsid w:val="0052749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0CA5"/>
    <w:rsid w:val="00603046"/>
    <w:rsid w:val="00605DC0"/>
    <w:rsid w:val="00613C17"/>
    <w:rsid w:val="00636011"/>
    <w:rsid w:val="00636506"/>
    <w:rsid w:val="0063667F"/>
    <w:rsid w:val="006421C9"/>
    <w:rsid w:val="006550CD"/>
    <w:rsid w:val="00660AB3"/>
    <w:rsid w:val="00671136"/>
    <w:rsid w:val="0068085F"/>
    <w:rsid w:val="00684BCC"/>
    <w:rsid w:val="006A2CB3"/>
    <w:rsid w:val="006A707F"/>
    <w:rsid w:val="006D6240"/>
    <w:rsid w:val="006F64BC"/>
    <w:rsid w:val="00701707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755F"/>
    <w:rsid w:val="007B1573"/>
    <w:rsid w:val="007B347D"/>
    <w:rsid w:val="007C4A82"/>
    <w:rsid w:val="007C65D2"/>
    <w:rsid w:val="007E224A"/>
    <w:rsid w:val="007E6F2D"/>
    <w:rsid w:val="007E73B1"/>
    <w:rsid w:val="00827C28"/>
    <w:rsid w:val="008329D9"/>
    <w:rsid w:val="00833F4A"/>
    <w:rsid w:val="00847380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C0E5E"/>
    <w:rsid w:val="008C205D"/>
    <w:rsid w:val="008E3A6F"/>
    <w:rsid w:val="008E5616"/>
    <w:rsid w:val="008F2FE6"/>
    <w:rsid w:val="009064A9"/>
    <w:rsid w:val="00960581"/>
    <w:rsid w:val="00982E90"/>
    <w:rsid w:val="00995352"/>
    <w:rsid w:val="009B340D"/>
    <w:rsid w:val="009C1A2B"/>
    <w:rsid w:val="009C2F4D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58F0"/>
    <w:rsid w:val="00AB70C3"/>
    <w:rsid w:val="00AC09D9"/>
    <w:rsid w:val="00AC4330"/>
    <w:rsid w:val="00AD5D09"/>
    <w:rsid w:val="00AD73BA"/>
    <w:rsid w:val="00AE2387"/>
    <w:rsid w:val="00AF4EB5"/>
    <w:rsid w:val="00AF6809"/>
    <w:rsid w:val="00B05C46"/>
    <w:rsid w:val="00B13D09"/>
    <w:rsid w:val="00B2012B"/>
    <w:rsid w:val="00B206C2"/>
    <w:rsid w:val="00B24423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C013E8"/>
    <w:rsid w:val="00C03992"/>
    <w:rsid w:val="00C051E5"/>
    <w:rsid w:val="00C13F25"/>
    <w:rsid w:val="00C25F44"/>
    <w:rsid w:val="00C40125"/>
    <w:rsid w:val="00C627FC"/>
    <w:rsid w:val="00C632B1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D13118"/>
    <w:rsid w:val="00D16547"/>
    <w:rsid w:val="00D418F1"/>
    <w:rsid w:val="00D621DB"/>
    <w:rsid w:val="00D83CAE"/>
    <w:rsid w:val="00DB6638"/>
    <w:rsid w:val="00DC1CB2"/>
    <w:rsid w:val="00DD6B9E"/>
    <w:rsid w:val="00DE1A19"/>
    <w:rsid w:val="00DE5235"/>
    <w:rsid w:val="00DE7D22"/>
    <w:rsid w:val="00DF099C"/>
    <w:rsid w:val="00E0739D"/>
    <w:rsid w:val="00E13346"/>
    <w:rsid w:val="00E31BE1"/>
    <w:rsid w:val="00E4555B"/>
    <w:rsid w:val="00E528FE"/>
    <w:rsid w:val="00E54737"/>
    <w:rsid w:val="00E86E55"/>
    <w:rsid w:val="00EB41D4"/>
    <w:rsid w:val="00EE21AE"/>
    <w:rsid w:val="00EE5E6A"/>
    <w:rsid w:val="00EE6288"/>
    <w:rsid w:val="00EE7134"/>
    <w:rsid w:val="00F1316A"/>
    <w:rsid w:val="00F41EDB"/>
    <w:rsid w:val="00F637F2"/>
    <w:rsid w:val="00F63D96"/>
    <w:rsid w:val="00F71A31"/>
    <w:rsid w:val="00F950AE"/>
    <w:rsid w:val="00F954C8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77</cp:revision>
  <cp:lastPrinted>2020-10-29T07:39:00Z</cp:lastPrinted>
  <dcterms:created xsi:type="dcterms:W3CDTF">2019-10-11T04:48:00Z</dcterms:created>
  <dcterms:modified xsi:type="dcterms:W3CDTF">2020-11-17T04:24:00Z</dcterms:modified>
</cp:coreProperties>
</file>